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C" w:rsidRPr="003D30A7" w:rsidRDefault="003D30A7" w:rsidP="003D3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30A7">
        <w:rPr>
          <w:rFonts w:ascii="Times New Roman" w:hAnsi="Times New Roman" w:cs="Times New Roman"/>
          <w:b/>
          <w:sz w:val="28"/>
        </w:rPr>
        <w:t>NỘI DUNG GHI BÀI</w:t>
      </w:r>
    </w:p>
    <w:p w:rsidR="003D30A7" w:rsidRPr="003D30A7" w:rsidRDefault="003D30A7" w:rsidP="003D3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30A7">
        <w:rPr>
          <w:rFonts w:ascii="Times New Roman" w:hAnsi="Times New Roman" w:cs="Times New Roman"/>
          <w:b/>
          <w:sz w:val="28"/>
        </w:rPr>
        <w:t>BÀI 3: MỘT SỐ TÍNH CHẤT CHÍNH CỦA ĐẤT TRỒNG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/>
          <w:bCs/>
          <w:sz w:val="28"/>
        </w:rPr>
        <w:t>I. THÀNH PHẦN CƠ GIỚI CỦA ĐẤT LÀ GÌ?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i/>
          <w:iCs/>
          <w:sz w:val="28"/>
        </w:rPr>
        <w:t>- Thành phần cơ giới của đất là tỉ lệ phần trăm của các hạt cát, limon, và sét có trong đất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i/>
          <w:iCs/>
          <w:sz w:val="28"/>
        </w:rPr>
        <w:t xml:space="preserve">- </w:t>
      </w:r>
      <w:r w:rsidRPr="003D30A7">
        <w:rPr>
          <w:rFonts w:ascii="Times New Roman" w:hAnsi="Times New Roman" w:cs="Times New Roman"/>
          <w:i/>
          <w:iCs/>
          <w:sz w:val="28"/>
        </w:rPr>
        <w:t>Căn c</w:t>
      </w:r>
      <w:r w:rsidRPr="003D30A7">
        <w:rPr>
          <w:rFonts w:ascii="Times New Roman" w:hAnsi="Times New Roman" w:cs="Times New Roman"/>
          <w:i/>
          <w:iCs/>
          <w:sz w:val="28"/>
        </w:rPr>
        <w:t>ứ</w:t>
      </w:r>
      <w:r w:rsidRPr="003D30A7">
        <w:rPr>
          <w:rFonts w:ascii="Times New Roman" w:hAnsi="Times New Roman" w:cs="Times New Roman"/>
          <w:i/>
          <w:iCs/>
          <w:sz w:val="28"/>
        </w:rPr>
        <w:t xml:space="preserve"> vào t</w:t>
      </w:r>
      <w:r w:rsidRPr="003D30A7">
        <w:rPr>
          <w:rFonts w:ascii="Times New Roman" w:hAnsi="Times New Roman" w:cs="Times New Roman"/>
          <w:i/>
          <w:iCs/>
          <w:sz w:val="28"/>
        </w:rPr>
        <w:t>ỉ</w:t>
      </w:r>
      <w:r w:rsidRPr="003D30A7">
        <w:rPr>
          <w:rFonts w:ascii="Times New Roman" w:hAnsi="Times New Roman" w:cs="Times New Roman"/>
          <w:i/>
          <w:iCs/>
          <w:sz w:val="28"/>
        </w:rPr>
        <w:t xml:space="preserve"> l</w:t>
      </w:r>
      <w:r w:rsidRPr="003D30A7">
        <w:rPr>
          <w:rFonts w:ascii="Times New Roman" w:hAnsi="Times New Roman" w:cs="Times New Roman"/>
          <w:i/>
          <w:iCs/>
          <w:sz w:val="28"/>
        </w:rPr>
        <w:t>ệ</w:t>
      </w:r>
      <w:r w:rsidRPr="003D30A7">
        <w:rPr>
          <w:rFonts w:ascii="Times New Roman" w:hAnsi="Times New Roman" w:cs="Times New Roman"/>
          <w:i/>
          <w:iCs/>
          <w:sz w:val="28"/>
        </w:rPr>
        <w:t xml:space="preserve"> h</w:t>
      </w:r>
      <w:r w:rsidRPr="003D30A7">
        <w:rPr>
          <w:rFonts w:ascii="Times New Roman" w:hAnsi="Times New Roman" w:cs="Times New Roman"/>
          <w:i/>
          <w:iCs/>
          <w:sz w:val="28"/>
        </w:rPr>
        <w:t>ạ</w:t>
      </w:r>
      <w:r w:rsidRPr="003D30A7">
        <w:rPr>
          <w:rFonts w:ascii="Times New Roman" w:hAnsi="Times New Roman" w:cs="Times New Roman"/>
          <w:i/>
          <w:iCs/>
          <w:sz w:val="28"/>
        </w:rPr>
        <w:t>t trong đ</w:t>
      </w:r>
      <w:r w:rsidRPr="003D30A7">
        <w:rPr>
          <w:rFonts w:ascii="Times New Roman" w:hAnsi="Times New Roman" w:cs="Times New Roman"/>
          <w:i/>
          <w:iCs/>
          <w:sz w:val="28"/>
        </w:rPr>
        <w:t>ấ</w:t>
      </w:r>
      <w:r w:rsidRPr="003D30A7">
        <w:rPr>
          <w:rFonts w:ascii="Times New Roman" w:hAnsi="Times New Roman" w:cs="Times New Roman"/>
          <w:i/>
          <w:iCs/>
          <w:sz w:val="28"/>
        </w:rPr>
        <w:t>t mà chia đ</w:t>
      </w:r>
      <w:r w:rsidRPr="003D30A7">
        <w:rPr>
          <w:rFonts w:ascii="Times New Roman" w:hAnsi="Times New Roman" w:cs="Times New Roman"/>
          <w:i/>
          <w:iCs/>
          <w:sz w:val="28"/>
        </w:rPr>
        <w:t>ấ</w:t>
      </w:r>
      <w:r w:rsidRPr="003D30A7">
        <w:rPr>
          <w:rFonts w:ascii="Times New Roman" w:hAnsi="Times New Roman" w:cs="Times New Roman"/>
          <w:i/>
          <w:iCs/>
          <w:sz w:val="28"/>
        </w:rPr>
        <w:t>t làm 3 lo</w:t>
      </w:r>
      <w:r w:rsidRPr="003D30A7">
        <w:rPr>
          <w:rFonts w:ascii="Times New Roman" w:hAnsi="Times New Roman" w:cs="Times New Roman"/>
          <w:i/>
          <w:iCs/>
          <w:sz w:val="28"/>
        </w:rPr>
        <w:t>ạ</w:t>
      </w:r>
      <w:r w:rsidRPr="003D30A7">
        <w:rPr>
          <w:rFonts w:ascii="Times New Roman" w:hAnsi="Times New Roman" w:cs="Times New Roman"/>
          <w:i/>
          <w:iCs/>
          <w:sz w:val="28"/>
        </w:rPr>
        <w:t>i chính: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i/>
          <w:iCs/>
          <w:sz w:val="28"/>
        </w:rPr>
        <w:t>+ Đất cát.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i/>
          <w:iCs/>
          <w:sz w:val="28"/>
        </w:rPr>
        <w:t>+ Đất thịt.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i/>
          <w:iCs/>
          <w:sz w:val="28"/>
        </w:rPr>
        <w:t>+ Đất sét.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/>
          <w:bCs/>
          <w:sz w:val="28"/>
        </w:rPr>
        <w:t>II. ĐỘ CHUA, ĐỘ KIỀM CỦA ĐẤT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D30A7">
        <w:rPr>
          <w:rFonts w:ascii="Times New Roman" w:hAnsi="Times New Roman" w:cs="Times New Roman"/>
          <w:sz w:val="28"/>
        </w:rPr>
        <w:t>Đư</w:t>
      </w:r>
      <w:r w:rsidRPr="003D30A7">
        <w:rPr>
          <w:rFonts w:ascii="Times New Roman" w:hAnsi="Times New Roman" w:cs="Times New Roman"/>
          <w:sz w:val="28"/>
        </w:rPr>
        <w:t>ợ</w:t>
      </w:r>
      <w:r w:rsidRPr="003D30A7">
        <w:rPr>
          <w:rFonts w:ascii="Times New Roman" w:hAnsi="Times New Roman" w:cs="Times New Roman"/>
          <w:sz w:val="28"/>
        </w:rPr>
        <w:t>c đo b</w:t>
      </w:r>
      <w:r w:rsidRPr="003D30A7">
        <w:rPr>
          <w:rFonts w:ascii="Times New Roman" w:hAnsi="Times New Roman" w:cs="Times New Roman"/>
          <w:sz w:val="28"/>
        </w:rPr>
        <w:t>ằ</w:t>
      </w:r>
      <w:r w:rsidRPr="003D30A7">
        <w:rPr>
          <w:rFonts w:ascii="Times New Roman" w:hAnsi="Times New Roman" w:cs="Times New Roman"/>
          <w:sz w:val="28"/>
        </w:rPr>
        <w:t>ng đ</w:t>
      </w:r>
      <w:r w:rsidRPr="003D30A7">
        <w:rPr>
          <w:rFonts w:ascii="Times New Roman" w:hAnsi="Times New Roman" w:cs="Times New Roman"/>
          <w:sz w:val="28"/>
        </w:rPr>
        <w:t>ộ</w:t>
      </w:r>
      <w:r w:rsidRPr="003D30A7">
        <w:rPr>
          <w:rFonts w:ascii="Times New Roman" w:hAnsi="Times New Roman" w:cs="Times New Roman"/>
          <w:sz w:val="28"/>
        </w:rPr>
        <w:t xml:space="preserve"> pH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D30A7">
        <w:rPr>
          <w:rFonts w:ascii="Times New Roman" w:hAnsi="Times New Roman" w:cs="Times New Roman"/>
          <w:sz w:val="28"/>
        </w:rPr>
        <w:t>Tr</w:t>
      </w:r>
      <w:r w:rsidRPr="003D30A7">
        <w:rPr>
          <w:rFonts w:ascii="Times New Roman" w:hAnsi="Times New Roman" w:cs="Times New Roman"/>
          <w:sz w:val="28"/>
        </w:rPr>
        <w:t>ị</w:t>
      </w:r>
      <w:r w:rsidRPr="003D30A7">
        <w:rPr>
          <w:rFonts w:ascii="Times New Roman" w:hAnsi="Times New Roman" w:cs="Times New Roman"/>
          <w:sz w:val="28"/>
        </w:rPr>
        <w:t xml:space="preserve"> s</w:t>
      </w:r>
      <w:r w:rsidRPr="003D30A7">
        <w:rPr>
          <w:rFonts w:ascii="Times New Roman" w:hAnsi="Times New Roman" w:cs="Times New Roman"/>
          <w:sz w:val="28"/>
        </w:rPr>
        <w:t>ố</w:t>
      </w:r>
      <w:r w:rsidRPr="003D30A7">
        <w:rPr>
          <w:rFonts w:ascii="Times New Roman" w:hAnsi="Times New Roman" w:cs="Times New Roman"/>
          <w:sz w:val="28"/>
        </w:rPr>
        <w:t xml:space="preserve"> pH dao đ</w:t>
      </w:r>
      <w:r w:rsidRPr="003D30A7">
        <w:rPr>
          <w:rFonts w:ascii="Times New Roman" w:hAnsi="Times New Roman" w:cs="Times New Roman"/>
          <w:sz w:val="28"/>
        </w:rPr>
        <w:t>ộ</w:t>
      </w:r>
      <w:r w:rsidRPr="003D30A7">
        <w:rPr>
          <w:rFonts w:ascii="Times New Roman" w:hAnsi="Times New Roman" w:cs="Times New Roman"/>
          <w:sz w:val="28"/>
        </w:rPr>
        <w:t>ng t</w:t>
      </w:r>
      <w:r w:rsidRPr="003D30A7">
        <w:rPr>
          <w:rFonts w:ascii="Times New Roman" w:hAnsi="Times New Roman" w:cs="Times New Roman"/>
          <w:sz w:val="28"/>
        </w:rPr>
        <w:t>ừ</w:t>
      </w:r>
      <w:r w:rsidRPr="003D30A7">
        <w:rPr>
          <w:rFonts w:ascii="Times New Roman" w:hAnsi="Times New Roman" w:cs="Times New Roman"/>
          <w:sz w:val="28"/>
        </w:rPr>
        <w:t xml:space="preserve"> 0 đ</w:t>
      </w:r>
      <w:r w:rsidRPr="003D30A7">
        <w:rPr>
          <w:rFonts w:ascii="Times New Roman" w:hAnsi="Times New Roman" w:cs="Times New Roman"/>
          <w:sz w:val="28"/>
        </w:rPr>
        <w:t>ế</w:t>
      </w:r>
      <w:r w:rsidRPr="003D30A7">
        <w:rPr>
          <w:rFonts w:ascii="Times New Roman" w:hAnsi="Times New Roman" w:cs="Times New Roman"/>
          <w:sz w:val="28"/>
        </w:rPr>
        <w:t>n 14.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D30A7">
        <w:rPr>
          <w:rFonts w:ascii="Times New Roman" w:hAnsi="Times New Roman" w:cs="Times New Roman"/>
          <w:sz w:val="28"/>
        </w:rPr>
        <w:t>Căn c</w:t>
      </w:r>
      <w:r w:rsidRPr="003D30A7">
        <w:rPr>
          <w:rFonts w:ascii="Times New Roman" w:hAnsi="Times New Roman" w:cs="Times New Roman"/>
          <w:sz w:val="28"/>
        </w:rPr>
        <w:t>ứ</w:t>
      </w:r>
      <w:r w:rsidRPr="003D30A7">
        <w:rPr>
          <w:rFonts w:ascii="Times New Roman" w:hAnsi="Times New Roman" w:cs="Times New Roman"/>
          <w:sz w:val="28"/>
        </w:rPr>
        <w:t xml:space="preserve"> vào đ</w:t>
      </w:r>
      <w:r w:rsidRPr="003D30A7">
        <w:rPr>
          <w:rFonts w:ascii="Times New Roman" w:hAnsi="Times New Roman" w:cs="Times New Roman"/>
          <w:sz w:val="28"/>
        </w:rPr>
        <w:t>ộ</w:t>
      </w:r>
      <w:r w:rsidRPr="003D30A7">
        <w:rPr>
          <w:rFonts w:ascii="Times New Roman" w:hAnsi="Times New Roman" w:cs="Times New Roman"/>
          <w:sz w:val="28"/>
        </w:rPr>
        <w:t xml:space="preserve"> pH ngư</w:t>
      </w:r>
      <w:r w:rsidRPr="003D30A7">
        <w:rPr>
          <w:rFonts w:ascii="Times New Roman" w:hAnsi="Times New Roman" w:cs="Times New Roman"/>
          <w:sz w:val="28"/>
        </w:rPr>
        <w:t>ờ</w:t>
      </w:r>
      <w:r w:rsidRPr="003D30A7">
        <w:rPr>
          <w:rFonts w:ascii="Times New Roman" w:hAnsi="Times New Roman" w:cs="Times New Roman"/>
          <w:sz w:val="28"/>
        </w:rPr>
        <w:t>i ta chia đ</w:t>
      </w:r>
      <w:r w:rsidRPr="003D30A7">
        <w:rPr>
          <w:rFonts w:ascii="Times New Roman" w:hAnsi="Times New Roman" w:cs="Times New Roman"/>
          <w:sz w:val="28"/>
        </w:rPr>
        <w:t>ấ</w:t>
      </w:r>
      <w:r w:rsidRPr="003D30A7">
        <w:rPr>
          <w:rFonts w:ascii="Times New Roman" w:hAnsi="Times New Roman" w:cs="Times New Roman"/>
          <w:sz w:val="28"/>
        </w:rPr>
        <w:t>t thành:</w:t>
      </w:r>
    </w:p>
    <w:p w:rsidR="003D30A7" w:rsidRPr="003D30A7" w:rsidRDefault="003D30A7" w:rsidP="003D30A7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+ Đất chua: pH &lt; 6,5</w:t>
      </w:r>
    </w:p>
    <w:p w:rsidR="003D30A7" w:rsidRPr="003D30A7" w:rsidRDefault="003D30A7" w:rsidP="003D30A7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+ Đất trung tính: pH = 6,6 - 7,5</w:t>
      </w:r>
    </w:p>
    <w:p w:rsidR="003D30A7" w:rsidRPr="003D30A7" w:rsidRDefault="003D30A7" w:rsidP="003D30A7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+ Đất kiềm: pH &gt; 7,5</w:t>
      </w:r>
    </w:p>
    <w:p w:rsid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- Người ta xác định đất chua, trung tính, kiềm để có kế hoạch sử dụng và cải tạo.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/>
          <w:bCs/>
          <w:sz w:val="28"/>
        </w:rPr>
        <w:t>III. KHẢ NĂNG GIỮ NƯỚC VÀ CHẤT DINH DƯỠNG CỦA ĐẤT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- Nhờ các hạt cát, limon, sét và chất mùn mà đất giữ được nước và chất dinh dưỡng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sz w:val="28"/>
        </w:rPr>
        <w:t>- Đất chứa nhiều hạt có kích thước bé, đất càng chứa nhiều mùn thì khả năng giữ nước và chất dinh dưỡng càng tốt.</w:t>
      </w:r>
    </w:p>
    <w:p w:rsidR="003D30A7" w:rsidRPr="003D30A7" w:rsidRDefault="003D30A7" w:rsidP="003D30A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/>
          <w:bCs/>
          <w:sz w:val="28"/>
        </w:rPr>
        <w:t>CHUẨN BỊ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</w:t>
      </w:r>
      <w:r w:rsidRPr="003D30A7">
        <w:rPr>
          <w:rFonts w:ascii="Times New Roman" w:hAnsi="Times New Roman" w:cs="Times New Roman"/>
          <w:b/>
          <w:bCs/>
          <w:sz w:val="28"/>
        </w:rPr>
        <w:t>H</w:t>
      </w:r>
      <w:r w:rsidRPr="003D30A7">
        <w:rPr>
          <w:rFonts w:ascii="Times New Roman" w:hAnsi="Times New Roman" w:cs="Times New Roman"/>
          <w:b/>
          <w:bCs/>
          <w:sz w:val="28"/>
        </w:rPr>
        <w:t>Ọ</w:t>
      </w:r>
      <w:r w:rsidRPr="003D30A7">
        <w:rPr>
          <w:rFonts w:ascii="Times New Roman" w:hAnsi="Times New Roman" w:cs="Times New Roman"/>
          <w:b/>
          <w:bCs/>
          <w:sz w:val="28"/>
        </w:rPr>
        <w:t>C BÀI 3.</w:t>
      </w:r>
    </w:p>
    <w:p w:rsidR="00000000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</w:t>
      </w:r>
      <w:r w:rsidRPr="003D30A7">
        <w:rPr>
          <w:rFonts w:ascii="Times New Roman" w:hAnsi="Times New Roman" w:cs="Times New Roman"/>
          <w:b/>
          <w:bCs/>
          <w:sz w:val="28"/>
        </w:rPr>
        <w:t>TLCH BÀI 3: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Cs/>
          <w:sz w:val="28"/>
        </w:rPr>
        <w:t>Câu 1: Thế nào là đất chua, đất kiềm và đất trung tính</w:t>
      </w:r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D30A7">
        <w:rPr>
          <w:rFonts w:ascii="Times New Roman" w:hAnsi="Times New Roman" w:cs="Times New Roman"/>
          <w:bCs/>
          <w:sz w:val="28"/>
        </w:rPr>
        <w:t>Câu 2: Vì sao đất giữ được nước và chất dinh dưỡng</w:t>
      </w:r>
    </w:p>
    <w:p w:rsidR="003D30A7" w:rsidRPr="003D30A7" w:rsidRDefault="003D30A7" w:rsidP="003D30A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30A7" w:rsidRPr="003D30A7" w:rsidRDefault="003D30A7" w:rsidP="003D30A7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3D30A7" w:rsidRPr="003D30A7" w:rsidSect="003D30A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E5B"/>
    <w:multiLevelType w:val="hybridMultilevel"/>
    <w:tmpl w:val="7220B7E0"/>
    <w:lvl w:ilvl="0" w:tplc="B4547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249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8F5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8E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603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2D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40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01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0E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D47124"/>
    <w:multiLevelType w:val="hybridMultilevel"/>
    <w:tmpl w:val="A656E4F2"/>
    <w:lvl w:ilvl="0" w:tplc="B30A0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65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AA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3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088F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6FB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483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EE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E6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AC2903"/>
    <w:multiLevelType w:val="hybridMultilevel"/>
    <w:tmpl w:val="1A347D82"/>
    <w:lvl w:ilvl="0" w:tplc="869A2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6E0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699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A4D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E8B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6E5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6A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8D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6A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7"/>
    <w:rsid w:val="003D30A7"/>
    <w:rsid w:val="00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2021-09-20T15:29:00Z</dcterms:created>
  <dcterms:modified xsi:type="dcterms:W3CDTF">2021-09-20T15:34:00Z</dcterms:modified>
</cp:coreProperties>
</file>